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0A" w:rsidRDefault="0035490A" w:rsidP="0035490A">
      <w:pPr>
        <w:pStyle w:val="a3"/>
        <w:spacing w:line="600" w:lineRule="atLeast"/>
        <w:jc w:val="center"/>
      </w:pPr>
      <w:r>
        <w:rPr>
          <w:rStyle w:val="a4"/>
          <w:rFonts w:hint="eastAsia"/>
          <w:sz w:val="36"/>
          <w:szCs w:val="36"/>
        </w:rPr>
        <w:t>内蒙古科技大学验收、入库、调拨工作流程</w:t>
      </w:r>
    </w:p>
    <w:p w:rsidR="0035490A" w:rsidRDefault="0035490A" w:rsidP="0035490A">
      <w:pPr>
        <w:pStyle w:val="a3"/>
        <w:spacing w:line="600" w:lineRule="atLeast"/>
      </w:pPr>
      <w:r>
        <w:rPr>
          <w:rStyle w:val="a4"/>
          <w:rFonts w:ascii="仿宋" w:eastAsia="仿宋" w:hAnsi="仿宋" w:hint="eastAsia"/>
          <w:sz w:val="29"/>
          <w:szCs w:val="29"/>
        </w:rPr>
        <w:t>一、验收流程</w:t>
      </w:r>
    </w:p>
    <w:p w:rsidR="0035490A" w:rsidRDefault="0035490A" w:rsidP="0035490A">
      <w:pPr>
        <w:pStyle w:val="a3"/>
        <w:numPr>
          <w:ilvl w:val="0"/>
          <w:numId w:val="1"/>
        </w:numPr>
        <w:spacing w:before="0" w:beforeAutospacing="0" w:after="0" w:afterAutospacing="0" w:line="600" w:lineRule="atLeast"/>
        <w:rPr>
          <w:rFonts w:ascii="Calibri" w:hAnsi="Calibri" w:cs="Calibri"/>
          <w:color w:val="000000"/>
        </w:rPr>
      </w:pPr>
      <w:r>
        <w:rPr>
          <w:rStyle w:val="a4"/>
          <w:rFonts w:ascii="仿宋" w:eastAsia="仿宋" w:hAnsi="仿宋" w:cs="Calibri" w:hint="eastAsia"/>
          <w:color w:val="000000"/>
          <w:sz w:val="29"/>
          <w:szCs w:val="29"/>
        </w:rPr>
        <w:t>安装准备工作。</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1）招标完成双方签订供货合同，供货商联系使用单位，做好到货、安装准备工作；</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2）同时使用单位负责货物接收、安装及调试的配合工作，完成安装调试后进入验收流程。</w:t>
      </w:r>
    </w:p>
    <w:p w:rsidR="0035490A" w:rsidRDefault="0035490A" w:rsidP="0035490A">
      <w:pPr>
        <w:pStyle w:val="a3"/>
        <w:numPr>
          <w:ilvl w:val="0"/>
          <w:numId w:val="1"/>
        </w:numPr>
        <w:spacing w:before="0" w:beforeAutospacing="0" w:after="0" w:afterAutospacing="0" w:line="600" w:lineRule="atLeast"/>
        <w:rPr>
          <w:rFonts w:ascii="Calibri" w:hAnsi="Calibri" w:cs="Calibri"/>
          <w:color w:val="000000"/>
          <w:sz w:val="21"/>
          <w:szCs w:val="21"/>
        </w:rPr>
      </w:pPr>
      <w:r>
        <w:rPr>
          <w:rStyle w:val="a4"/>
          <w:rFonts w:ascii="仿宋" w:eastAsia="仿宋" w:hAnsi="仿宋" w:cs="Calibri" w:hint="eastAsia"/>
          <w:color w:val="000000"/>
          <w:sz w:val="29"/>
          <w:szCs w:val="29"/>
        </w:rPr>
        <w:t>分散采购项目验收</w:t>
      </w:r>
      <w:r>
        <w:rPr>
          <w:rFonts w:ascii="仿宋" w:eastAsia="仿宋" w:hAnsi="仿宋" w:cs="Calibri" w:hint="eastAsia"/>
          <w:color w:val="000000"/>
          <w:sz w:val="29"/>
          <w:szCs w:val="29"/>
        </w:rPr>
        <w:t>。</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1）使用部门自行组织3人（含）以上专家组进行验收；</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2）填写《内蒙古科技大学分散采购验收单》（国资处网站下载专区），完成后自行进行资产入库工作，完成后续报账存档工作。</w:t>
      </w:r>
    </w:p>
    <w:p w:rsidR="0035490A" w:rsidRDefault="0035490A" w:rsidP="0035490A">
      <w:pPr>
        <w:pStyle w:val="a3"/>
        <w:numPr>
          <w:ilvl w:val="0"/>
          <w:numId w:val="1"/>
        </w:numPr>
        <w:spacing w:before="0" w:beforeAutospacing="0" w:after="0" w:afterAutospacing="0" w:line="600" w:lineRule="atLeast"/>
        <w:rPr>
          <w:rFonts w:ascii="Calibri" w:hAnsi="Calibri" w:cs="Calibri"/>
          <w:color w:val="000000"/>
          <w:sz w:val="21"/>
          <w:szCs w:val="21"/>
        </w:rPr>
      </w:pPr>
      <w:r>
        <w:rPr>
          <w:rStyle w:val="a4"/>
          <w:rFonts w:ascii="仿宋" w:eastAsia="仿宋" w:hAnsi="仿宋" w:cs="Calibri" w:hint="eastAsia"/>
          <w:color w:val="000000"/>
          <w:sz w:val="29"/>
          <w:szCs w:val="29"/>
        </w:rPr>
        <w:t>集采购中项目验收</w:t>
      </w:r>
      <w:r>
        <w:rPr>
          <w:rFonts w:ascii="仿宋" w:eastAsia="仿宋" w:hAnsi="仿宋" w:cs="Calibri" w:hint="eastAsia"/>
          <w:color w:val="000000"/>
          <w:sz w:val="29"/>
          <w:szCs w:val="29"/>
        </w:rPr>
        <w:t>。</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1）</w:t>
      </w:r>
      <w:r w:rsidR="00730502" w:rsidRPr="0035490A">
        <w:rPr>
          <w:rFonts w:ascii="仿宋" w:eastAsia="仿宋" w:hAnsi="仿宋" w:cs="Calibri" w:hint="eastAsia"/>
          <w:color w:val="000000"/>
          <w:sz w:val="29"/>
          <w:szCs w:val="29"/>
        </w:rPr>
        <w:t>单价在40</w:t>
      </w:r>
      <w:r w:rsidR="00730502">
        <w:rPr>
          <w:rFonts w:ascii="仿宋" w:eastAsia="仿宋" w:hAnsi="仿宋" w:cs="Calibri" w:hint="eastAsia"/>
          <w:color w:val="000000"/>
          <w:sz w:val="29"/>
          <w:szCs w:val="29"/>
        </w:rPr>
        <w:t>万元以下的设备项目，</w:t>
      </w:r>
      <w:r>
        <w:rPr>
          <w:rFonts w:ascii="仿宋" w:eastAsia="仿宋" w:hAnsi="仿宋" w:cs="Calibri" w:hint="eastAsia"/>
          <w:color w:val="000000"/>
          <w:sz w:val="29"/>
          <w:szCs w:val="29"/>
        </w:rPr>
        <w:t>使用部门自行组织3人（含）以上专家组进行验收：</w:t>
      </w:r>
    </w:p>
    <w:p w:rsidR="0035490A" w:rsidRPr="0035490A" w:rsidRDefault="0035490A" w:rsidP="0035490A">
      <w:pPr>
        <w:ind w:firstLineChars="250" w:firstLine="725"/>
        <w:rPr>
          <w:rFonts w:ascii="仿宋" w:eastAsia="仿宋" w:hAnsi="仿宋" w:cs="Calibri"/>
          <w:color w:val="000000"/>
          <w:sz w:val="29"/>
          <w:szCs w:val="29"/>
        </w:rPr>
      </w:pPr>
      <w:r>
        <w:rPr>
          <w:rFonts w:ascii="仿宋" w:eastAsia="仿宋" w:hAnsi="仿宋" w:cs="Calibri" w:hint="eastAsia"/>
          <w:color w:val="000000"/>
          <w:sz w:val="29"/>
          <w:szCs w:val="29"/>
        </w:rPr>
        <w:t>2）填写《内蒙古科技大学采购项目单位验收单》和</w:t>
      </w:r>
      <w:r w:rsidRPr="0035490A">
        <w:rPr>
          <w:rFonts w:ascii="仿宋" w:eastAsia="仿宋" w:hAnsi="仿宋" w:cs="Calibri" w:hint="eastAsia"/>
          <w:color w:val="000000"/>
          <w:sz w:val="29"/>
          <w:szCs w:val="29"/>
        </w:rPr>
        <w:t>《内蒙古科技大学集中采购项目使用单位专家验收单》并报送至国有资产处备案</w:t>
      </w:r>
      <w:r>
        <w:rPr>
          <w:rFonts w:ascii="仿宋" w:eastAsia="仿宋" w:hAnsi="仿宋" w:cs="Calibri" w:hint="eastAsia"/>
          <w:color w:val="000000"/>
          <w:sz w:val="29"/>
          <w:szCs w:val="29"/>
        </w:rPr>
        <w:t>（国资处网站下载专区）；</w:t>
      </w:r>
    </w:p>
    <w:p w:rsidR="0035490A" w:rsidRDefault="0035490A" w:rsidP="0035490A">
      <w:pPr>
        <w:ind w:firstLineChars="250" w:firstLine="725"/>
        <w:rPr>
          <w:rFonts w:ascii="Calibri" w:hAnsi="Calibri" w:cs="Calibri"/>
          <w:color w:val="000000"/>
          <w:szCs w:val="21"/>
        </w:rPr>
      </w:pPr>
      <w:r>
        <w:rPr>
          <w:rFonts w:ascii="仿宋" w:eastAsia="仿宋" w:hAnsi="仿宋" w:cs="Calibri" w:hint="eastAsia"/>
          <w:color w:val="000000"/>
          <w:sz w:val="29"/>
          <w:szCs w:val="29"/>
        </w:rPr>
        <w:t>3）</w:t>
      </w:r>
      <w:r w:rsidRPr="0035490A">
        <w:rPr>
          <w:rFonts w:ascii="仿宋" w:eastAsia="仿宋" w:hAnsi="仿宋" w:cs="Calibri" w:hint="eastAsia"/>
          <w:color w:val="000000"/>
          <w:sz w:val="29"/>
          <w:szCs w:val="29"/>
        </w:rPr>
        <w:t>单价在40万元（含）以上的大型仪器设备项目，</w:t>
      </w:r>
      <w:r>
        <w:rPr>
          <w:rFonts w:ascii="仿宋" w:eastAsia="仿宋" w:hAnsi="仿宋" w:cs="Calibri" w:hint="eastAsia"/>
          <w:color w:val="000000"/>
          <w:sz w:val="29"/>
          <w:szCs w:val="29"/>
        </w:rPr>
        <w:t>进行学校验收，使用单位填写《政府采购项目验收申请》（国资处网站下载专区）和《内蒙古科技大学项目采购单位使用单位验收单》（国</w:t>
      </w:r>
      <w:r>
        <w:rPr>
          <w:rFonts w:ascii="仿宋" w:eastAsia="仿宋" w:hAnsi="仿宋" w:cs="Calibri" w:hint="eastAsia"/>
          <w:color w:val="000000"/>
          <w:sz w:val="29"/>
          <w:szCs w:val="29"/>
        </w:rPr>
        <w:lastRenderedPageBreak/>
        <w:t>资处网站下载专区）、合同原件报送国资处设备科；</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4）预约专家，确定验收时间，组织专家组进行现场验收；</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5）验收通过后自行进行资产入库工作，完成后续报账存档工作。</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4、</w:t>
      </w:r>
      <w:r>
        <w:rPr>
          <w:rStyle w:val="a4"/>
          <w:rFonts w:ascii="仿宋" w:eastAsia="仿宋" w:hAnsi="仿宋" w:cs="Calibri" w:hint="eastAsia"/>
          <w:color w:val="000000"/>
          <w:sz w:val="29"/>
          <w:szCs w:val="29"/>
        </w:rPr>
        <w:t>验收所需</w:t>
      </w:r>
      <w:r>
        <w:rPr>
          <w:rStyle w:val="a4"/>
          <w:rFonts w:ascii="仿宋" w:eastAsia="仿宋" w:hAnsi="仿宋" w:cs="Calibri" w:hint="eastAsia"/>
          <w:color w:val="333333"/>
          <w:sz w:val="30"/>
          <w:szCs w:val="30"/>
        </w:rPr>
        <w:t>资料</w:t>
      </w:r>
      <w:r>
        <w:rPr>
          <w:rFonts w:ascii="仿宋" w:eastAsia="仿宋" w:hAnsi="仿宋" w:cs="Calibri" w:hint="eastAsia"/>
          <w:color w:val="333333"/>
          <w:sz w:val="30"/>
          <w:szCs w:val="30"/>
        </w:rPr>
        <w:t>：验收单、合同原件、仪器说明书、</w:t>
      </w:r>
      <w:hyperlink r:id="rId5" w:tgtFrame="_blank" w:history="1">
        <w:r>
          <w:rPr>
            <w:rStyle w:val="a5"/>
            <w:rFonts w:ascii="仿宋" w:eastAsia="仿宋" w:hAnsi="仿宋" w:cs="Calibri" w:hint="eastAsia"/>
            <w:color w:val="333333"/>
            <w:sz w:val="30"/>
            <w:szCs w:val="30"/>
            <w:u w:val="none"/>
          </w:rPr>
          <w:t>操作规程</w:t>
        </w:r>
      </w:hyperlink>
      <w:r>
        <w:rPr>
          <w:rFonts w:ascii="仿宋" w:eastAsia="仿宋" w:hAnsi="仿宋" w:cs="Calibri" w:hint="eastAsia"/>
          <w:color w:val="333333"/>
          <w:sz w:val="30"/>
          <w:szCs w:val="30"/>
        </w:rPr>
        <w:t>、检修手册、产品检验合格证书、保修单等其他可需材料。</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Style w:val="a4"/>
          <w:rFonts w:ascii="仿宋" w:eastAsia="仿宋" w:hAnsi="仿宋" w:cs="Calibri" w:hint="eastAsia"/>
          <w:color w:val="000000"/>
          <w:sz w:val="29"/>
          <w:szCs w:val="29"/>
        </w:rPr>
        <w:t>二、入库流程</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1、验收合格后，供货商开具发票交使用单位，进行资产入库；</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2、领用人登陆国资处网站（</w:t>
      </w:r>
      <w:hyperlink r:id="rId6" w:history="1">
        <w:r>
          <w:rPr>
            <w:rStyle w:val="a5"/>
            <w:rFonts w:ascii="仿宋" w:eastAsia="仿宋" w:hAnsi="仿宋" w:cs="Calibri" w:hint="eastAsia"/>
            <w:color w:val="auto"/>
            <w:sz w:val="29"/>
            <w:szCs w:val="29"/>
            <w:u w:val="none"/>
          </w:rPr>
          <w:t>www.uaao.imust.cn</w:t>
        </w:r>
      </w:hyperlink>
      <w:r>
        <w:rPr>
          <w:rFonts w:ascii="仿宋" w:eastAsia="仿宋" w:hAnsi="仿宋" w:cs="Calibri" w:hint="eastAsia"/>
          <w:color w:val="000000"/>
          <w:sz w:val="29"/>
          <w:szCs w:val="29"/>
        </w:rPr>
        <w:t>），点击“仪器设备（家具）管理系统”平台；</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3、领用人用职工号登陆，选择“资产验收入账”—发送验收申请—新建；</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4、将发票上的信息按要求录入必填数据并提供发票电子版（附件的形式一并上报）；</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5、先经使用单位审核，再由国资处网上审核通过后，打印资产卡片；</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6、使用单位资产管理员准备发票和资产卡片等相关报账材料到国资处设备科审核材料，并打印资产标签</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7、使用单位资产管理员将标签粘贴到资产上，完成入库工作。</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Style w:val="a4"/>
          <w:rFonts w:ascii="仿宋" w:eastAsia="仿宋" w:hAnsi="仿宋" w:cs="Calibri" w:hint="eastAsia"/>
          <w:color w:val="000000"/>
          <w:sz w:val="29"/>
          <w:szCs w:val="29"/>
        </w:rPr>
        <w:t>三、调拨流程</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Style w:val="a4"/>
          <w:rFonts w:ascii="仿宋" w:eastAsia="仿宋" w:hAnsi="仿宋" w:cs="Calibri" w:hint="eastAsia"/>
          <w:color w:val="000000"/>
          <w:sz w:val="29"/>
          <w:szCs w:val="29"/>
        </w:rPr>
        <w:t>1、学校部门内部岗位变动。</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lastRenderedPageBreak/>
        <w:t>1）资产使用人在本部门进行资产调拨；</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2）登陆“仪器设备（家具）管理系统”；</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3）按照系统要求程序进行填报；</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4）本部门审批完成资产调拨。</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Style w:val="a4"/>
          <w:rFonts w:ascii="仿宋" w:eastAsia="仿宋" w:hAnsi="仿宋" w:cs="Calibri" w:hint="eastAsia"/>
          <w:color w:val="000000"/>
          <w:sz w:val="29"/>
          <w:szCs w:val="29"/>
        </w:rPr>
        <w:t>2、学校部门间岗位变动。</w:t>
      </w:r>
    </w:p>
    <w:p w:rsidR="0035490A" w:rsidRDefault="0035490A" w:rsidP="0035490A">
      <w:pPr>
        <w:pStyle w:val="a3"/>
        <w:spacing w:before="0" w:beforeAutospacing="0" w:after="0" w:afterAutospacing="0" w:line="600" w:lineRule="atLeast"/>
        <w:ind w:left="720"/>
        <w:rPr>
          <w:rFonts w:ascii="Calibri" w:hAnsi="Calibri" w:cs="Calibri"/>
          <w:color w:val="000000"/>
          <w:sz w:val="21"/>
          <w:szCs w:val="21"/>
        </w:rPr>
      </w:pPr>
      <w:r>
        <w:rPr>
          <w:rFonts w:ascii="仿宋" w:eastAsia="仿宋" w:hAnsi="仿宋" w:cs="Calibri" w:hint="eastAsia"/>
          <w:color w:val="000000"/>
          <w:sz w:val="29"/>
          <w:szCs w:val="29"/>
        </w:rPr>
        <w:t>1）资产使用人列出资产明细表，资产使用人及双方部门（调入和调出部门）负责人签字并盖部门公章；</w:t>
      </w:r>
    </w:p>
    <w:p w:rsidR="0035490A" w:rsidRDefault="0035490A" w:rsidP="0035490A">
      <w:pPr>
        <w:pStyle w:val="a3"/>
      </w:pPr>
      <w:r>
        <w:rPr>
          <w:rFonts w:hint="eastAsia"/>
          <w:sz w:val="29"/>
          <w:szCs w:val="29"/>
        </w:rPr>
        <w:t>   </w:t>
      </w:r>
      <w:r>
        <w:rPr>
          <w:rFonts w:ascii="仿宋" w:eastAsia="仿宋" w:hAnsi="仿宋" w:cs="仿宋" w:hint="eastAsia"/>
          <w:sz w:val="29"/>
          <w:szCs w:val="29"/>
        </w:rPr>
        <w:t>2</w:t>
      </w:r>
      <w:r>
        <w:rPr>
          <w:rFonts w:ascii="仿宋" w:eastAsia="仿宋" w:hAnsi="仿宋" w:hint="eastAsia"/>
          <w:sz w:val="29"/>
          <w:szCs w:val="29"/>
        </w:rPr>
        <w:t>）资产使用人带资产明细表到国资处设备科办理调拨手续，完成调拨工作。</w:t>
      </w:r>
    </w:p>
    <w:p w:rsidR="00F46529" w:rsidRDefault="00F46529"/>
    <w:sectPr w:rsidR="00F46529" w:rsidSect="00F465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350F"/>
    <w:multiLevelType w:val="multilevel"/>
    <w:tmpl w:val="25FE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490A"/>
    <w:rsid w:val="00266595"/>
    <w:rsid w:val="0035490A"/>
    <w:rsid w:val="00730502"/>
    <w:rsid w:val="00F360F6"/>
    <w:rsid w:val="00F46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9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490A"/>
    <w:rPr>
      <w:b/>
      <w:bCs/>
    </w:rPr>
  </w:style>
  <w:style w:type="character" w:styleId="a5">
    <w:name w:val="Hyperlink"/>
    <w:basedOn w:val="a0"/>
    <w:uiPriority w:val="99"/>
    <w:semiHidden/>
    <w:unhideWhenUsed/>
    <w:rsid w:val="0035490A"/>
    <w:rPr>
      <w:color w:val="0000FF"/>
      <w:u w:val="single"/>
    </w:rPr>
  </w:style>
</w:styles>
</file>

<file path=word/webSettings.xml><?xml version="1.0" encoding="utf-8"?>
<w:webSettings xmlns:r="http://schemas.openxmlformats.org/officeDocument/2006/relationships" xmlns:w="http://schemas.openxmlformats.org/wordprocessingml/2006/main">
  <w:divs>
    <w:div w:id="727462047">
      <w:bodyDiv w:val="1"/>
      <w:marLeft w:val="0"/>
      <w:marRight w:val="0"/>
      <w:marTop w:val="0"/>
      <w:marBottom w:val="0"/>
      <w:divBdr>
        <w:top w:val="none" w:sz="0" w:space="0" w:color="auto"/>
        <w:left w:val="none" w:sz="0" w:space="0" w:color="auto"/>
        <w:bottom w:val="none" w:sz="0" w:space="0" w:color="auto"/>
        <w:right w:val="none" w:sz="0" w:space="0" w:color="auto"/>
      </w:divBdr>
    </w:div>
    <w:div w:id="1071268413">
      <w:bodyDiv w:val="1"/>
      <w:marLeft w:val="0"/>
      <w:marRight w:val="0"/>
      <w:marTop w:val="0"/>
      <w:marBottom w:val="0"/>
      <w:divBdr>
        <w:top w:val="none" w:sz="0" w:space="0" w:color="auto"/>
        <w:left w:val="none" w:sz="0" w:space="0" w:color="auto"/>
        <w:bottom w:val="none" w:sz="0" w:space="0" w:color="auto"/>
        <w:right w:val="none" w:sz="0" w:space="0" w:color="auto"/>
      </w:divBdr>
    </w:div>
    <w:div w:id="1214805892">
      <w:bodyDiv w:val="1"/>
      <w:marLeft w:val="0"/>
      <w:marRight w:val="0"/>
      <w:marTop w:val="0"/>
      <w:marBottom w:val="0"/>
      <w:divBdr>
        <w:top w:val="none" w:sz="0" w:space="0" w:color="auto"/>
        <w:left w:val="none" w:sz="0" w:space="0" w:color="auto"/>
        <w:bottom w:val="none" w:sz="0" w:space="0" w:color="auto"/>
        <w:right w:val="none" w:sz="0" w:space="0" w:color="auto"/>
      </w:divBdr>
    </w:div>
    <w:div w:id="1381786595">
      <w:bodyDiv w:val="1"/>
      <w:marLeft w:val="0"/>
      <w:marRight w:val="0"/>
      <w:marTop w:val="0"/>
      <w:marBottom w:val="0"/>
      <w:divBdr>
        <w:top w:val="none" w:sz="0" w:space="0" w:color="auto"/>
        <w:left w:val="none" w:sz="0" w:space="0" w:color="auto"/>
        <w:bottom w:val="none" w:sz="0" w:space="0" w:color="auto"/>
        <w:right w:val="none" w:sz="0" w:space="0" w:color="auto"/>
      </w:divBdr>
    </w:div>
    <w:div w:id="1799495166">
      <w:bodyDiv w:val="1"/>
      <w:marLeft w:val="0"/>
      <w:marRight w:val="0"/>
      <w:marTop w:val="0"/>
      <w:marBottom w:val="0"/>
      <w:divBdr>
        <w:top w:val="none" w:sz="0" w:space="0" w:color="auto"/>
        <w:left w:val="none" w:sz="0" w:space="0" w:color="auto"/>
        <w:bottom w:val="none" w:sz="0" w:space="0" w:color="auto"/>
        <w:right w:val="none" w:sz="0" w:space="0" w:color="auto"/>
      </w:divBdr>
    </w:div>
    <w:div w:id="20499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ao.imust.cn/" TargetMode="External"/><Relationship Id="rId5" Type="http://schemas.openxmlformats.org/officeDocument/2006/relationships/hyperlink" Target="https://www.baidu.com/s?wd=%E6%93%8D%E4%BD%9C%E8%A7%84%E7%A8%8B&amp;tn=44039180_cpr&amp;fenlei=mv6quAkxTZn0IZRqIHckPjm4nH00T1YYrj7-PhcvnH7hPW0dujc0IAYqnWm3PW64rj0d0AP8IA3qPjfsn1bkrjKxmLKz0ZNzUjdCIZwsrBtEXh9GuA7EQhF9pywdQhPEUiqkIyN1IA-EUBtkPHT3PHRzPHRkP1cYnH0YnHf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2020-04-28T08:51:00Z</cp:lastPrinted>
  <dcterms:created xsi:type="dcterms:W3CDTF">2020-04-28T06:59:00Z</dcterms:created>
  <dcterms:modified xsi:type="dcterms:W3CDTF">2020-04-28T08:53:00Z</dcterms:modified>
</cp:coreProperties>
</file>